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7B" w:rsidRPr="0026087B" w:rsidRDefault="0026087B" w:rsidP="0026087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-272415</wp:posOffset>
                </wp:positionV>
                <wp:extent cx="6743700" cy="4781550"/>
                <wp:effectExtent l="38100" t="38100" r="3810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78155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462E42C" id="Прямоугольник 2" o:spid="_x0000_s1026" style="position:absolute;margin-left:-27.3pt;margin-top:-21.45pt;width:531pt;height:376.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" fillcolor="#5b9bd5 [3204]" strokecolor="black [3213]" strokeweight="6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-53340</wp:posOffset>
                </wp:positionV>
                <wp:extent cx="6267450" cy="4391025"/>
                <wp:effectExtent l="38100" t="38100" r="38100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439102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F42480" id="Прямоугольник 1" o:spid="_x0000_s1026" style="position:absolute;margin-left:-8.55pt;margin-top:-4.2pt;width:493.5pt;height:3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" fillcolor="#91bce3 [2164]" strokecolor="#002060" strokeweight="6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2608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Памятка для родителей </w:t>
      </w:r>
    </w:p>
    <w:p w:rsidR="0026087B" w:rsidRPr="0026087B" w:rsidRDefault="0026087B" w:rsidP="0026087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08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«Воспитание у детей культуры денежных отношений»</w:t>
      </w:r>
    </w:p>
    <w:p w:rsidR="00F1748E" w:rsidRDefault="0026087B" w:rsidP="0026087B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608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3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группе от </w:t>
      </w:r>
      <w:r w:rsidR="00A63F2A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3</w:t>
      </w:r>
      <w:bookmarkStart w:id="0" w:name="_GoBack"/>
      <w:bookmarkEnd w:id="0"/>
      <w:r w:rsidR="00A63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до </w:t>
      </w:r>
      <w:r w:rsidR="00A63F2A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7</w:t>
      </w:r>
      <w:r w:rsidR="00A63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лет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26087B" w:rsidRDefault="0026087B" w:rsidP="0026087B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6087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Потребность иметь свои собственные деньги неразрывным образом связана со стремлением ребенка к самостоятельности.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6087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Накопленные или полученные в подарок деньги ребенок имеет право потратить так, как ему хочется.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87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Отказываясь что-либо купить ребенку, лучше не объяснять это отсутствием денег, особенно если он прекрасно видел у вас в кошелке купюры. Объясните, что на сегодняшний день все покупки распланированы и на его просьбу у вас </w:t>
      </w:r>
      <w:r w:rsidRPr="002608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денег не предусмотрено.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7B">
        <w:rPr>
          <w:rFonts w:ascii="Times New Roman" w:hAnsi="Times New Roman" w:cs="Times New Roman"/>
          <w:sz w:val="28"/>
          <w:szCs w:val="28"/>
        </w:rPr>
        <w:t>Учите ребенка планировать траты.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7B">
        <w:rPr>
          <w:rFonts w:ascii="Times New Roman" w:hAnsi="Times New Roman" w:cs="Times New Roman"/>
          <w:sz w:val="28"/>
          <w:szCs w:val="28"/>
        </w:rPr>
        <w:t>В различных поездках выделяйте ребенку небольшую сумму, которую он сможет потратить по своему усмотрению.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7B">
        <w:rPr>
          <w:rFonts w:ascii="Times New Roman" w:hAnsi="Times New Roman" w:cs="Times New Roman"/>
          <w:sz w:val="28"/>
          <w:szCs w:val="28"/>
        </w:rPr>
        <w:t>Не стоит дарить сыну или дочери деньги с указанием, на что они должны их потратить.</w:t>
      </w:r>
    </w:p>
    <w:p w:rsidR="0026087B" w:rsidRPr="0026087B" w:rsidRDefault="0026087B" w:rsidP="0026087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7B">
        <w:rPr>
          <w:rFonts w:ascii="Times New Roman" w:hAnsi="Times New Roman" w:cs="Times New Roman"/>
          <w:sz w:val="28"/>
          <w:szCs w:val="28"/>
        </w:rPr>
        <w:t>Если вы предложили ребенку накопить денег, то давайте ему возможность пополнять копилку.</w:t>
      </w:r>
    </w:p>
    <w:p w:rsidR="0026087B" w:rsidRDefault="0026087B" w:rsidP="0026087B">
      <w:pPr>
        <w:ind w:firstLine="567"/>
        <w:jc w:val="both"/>
      </w:pPr>
    </w:p>
    <w:sectPr w:rsidR="0026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1A0"/>
    <w:multiLevelType w:val="hybridMultilevel"/>
    <w:tmpl w:val="42566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7B"/>
    <w:rsid w:val="0026087B"/>
    <w:rsid w:val="00A63F2A"/>
    <w:rsid w:val="00F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test</cp:lastModifiedBy>
  <cp:revision>2</cp:revision>
  <dcterms:created xsi:type="dcterms:W3CDTF">2021-11-22T13:41:00Z</dcterms:created>
  <dcterms:modified xsi:type="dcterms:W3CDTF">2022-10-20T04:07:00Z</dcterms:modified>
</cp:coreProperties>
</file>